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06" w:rsidRPr="00F53380" w:rsidRDefault="003769FC" w:rsidP="00C35906">
      <w:pPr>
        <w:pStyle w:val="KSBTxT"/>
        <w:rPr>
          <w:u w:val="single"/>
        </w:rPr>
      </w:pPr>
      <w:r>
        <w:rPr>
          <w:u w:val="single"/>
        </w:rPr>
        <w:t xml:space="preserve">Zásady dodržování pravidel </w:t>
      </w:r>
      <w:r w:rsidR="00F53380">
        <w:rPr>
          <w:u w:val="single"/>
        </w:rPr>
        <w:t>BOZP a PO</w:t>
      </w:r>
    </w:p>
    <w:p w:rsidR="00C35906" w:rsidRPr="00076B21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 xml:space="preserve">Zhotovitel je povinen se seznámit se všemi pravidly a předpisy Objednatele, týkajícími se bezpečnosti práce a ochrany zdraví, požární ochrany a životního prostředí, </w:t>
      </w:r>
      <w:r w:rsidR="00F53380">
        <w:t>které mu Objednatel zpřístupnil</w:t>
      </w:r>
      <w:r w:rsidRPr="00076B21">
        <w:t xml:space="preserve">. Dále zajistí, aby jeho zaměstnanci i zaměstnanci jeho </w:t>
      </w:r>
      <w:r>
        <w:t>Poddodavatelů</w:t>
      </w:r>
      <w:r w:rsidRPr="00076B21">
        <w:t xml:space="preserve"> po celou dobu pracovali v souladu s těmito pravidly a předpisy a dodržovali je. Pokud zaměstnanci Zhotovitele nebo jeho </w:t>
      </w:r>
      <w:r>
        <w:t>Poddodavatelů</w:t>
      </w:r>
      <w:r w:rsidRPr="00076B21">
        <w:t xml:space="preserve"> tyto pravidla či předpisy nedodrží, může to mít za následek jejich vykázání z</w:t>
      </w:r>
      <w:r>
        <w:t>e Staveniště</w:t>
      </w:r>
      <w:r w:rsidRPr="00076B21">
        <w:t xml:space="preserve">. V případě, že zaměstnanci </w:t>
      </w:r>
      <w:r>
        <w:t>Poddodavatele</w:t>
      </w:r>
      <w:r w:rsidRPr="00076B21">
        <w:t xml:space="preserve"> opakovaně poruší tato pravidla, může být </w:t>
      </w:r>
      <w:r w:rsidR="006B63C2">
        <w:t>Pod</w:t>
      </w:r>
      <w:r w:rsidRPr="00076B21">
        <w:t xml:space="preserve">dodavateli Objednatelem zakázán vstup </w:t>
      </w:r>
      <w:r>
        <w:t>na Staveniště</w:t>
      </w:r>
      <w:r w:rsidRPr="00076B21">
        <w:t xml:space="preserve">. </w:t>
      </w:r>
    </w:p>
    <w:p w:rsidR="00C35906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 xml:space="preserve">Zhotovitel je povinen zajistit v předstihu pro své zaměstnance i zaměstnance svých </w:t>
      </w:r>
      <w:r w:rsidR="0092001E">
        <w:t>Poddodavatelů</w:t>
      </w:r>
      <w:r w:rsidRPr="00076B21">
        <w:t xml:space="preserve"> úvodní školení bezpečnosti práce a požární ochrany na </w:t>
      </w:r>
      <w:proofErr w:type="spellStart"/>
      <w:r>
        <w:t>odd</w:t>
      </w:r>
      <w:proofErr w:type="spellEnd"/>
      <w:r>
        <w:t xml:space="preserve"> BOZP a PO</w:t>
      </w:r>
      <w:r w:rsidRPr="00076B21">
        <w:t xml:space="preserve"> a seznámení s místními podmínkami bezpečnosti práce na konkrétním pracovišti, kde budou seznámeni s riziky vyplývající z činností v provozech </w:t>
      </w:r>
      <w:r w:rsidR="0092001E">
        <w:t>O</w:t>
      </w:r>
      <w:r w:rsidRPr="00076B21">
        <w:t xml:space="preserve">bjednatele, a to ještě před započetím plnění předmětu </w:t>
      </w:r>
      <w:r w:rsidR="0092001E">
        <w:t>S</w:t>
      </w:r>
      <w:r w:rsidRPr="00076B21">
        <w:t xml:space="preserve">mlouvy. Úvodní školení bezpečnosti práce má platnost jeden rok resp. 12 měsíců od data k datu. Po uplynutí této doby se Zhotovitel zavazuje zajistit pro své zaměstnance </w:t>
      </w:r>
      <w:r w:rsidR="0092001E" w:rsidRPr="00076B21">
        <w:t xml:space="preserve">i zaměstnance svých </w:t>
      </w:r>
      <w:r w:rsidR="0092001E">
        <w:t>Poddodavatelů</w:t>
      </w:r>
      <w:r w:rsidR="0092001E" w:rsidRPr="00076B21">
        <w:t xml:space="preserve"> </w:t>
      </w:r>
      <w:r w:rsidRPr="00076B21">
        <w:t xml:space="preserve">opakované školení BOZP a PO </w:t>
      </w:r>
      <w:proofErr w:type="spellStart"/>
      <w:r w:rsidRPr="00076B21">
        <w:t>po</w:t>
      </w:r>
      <w:proofErr w:type="spellEnd"/>
      <w:r w:rsidRPr="00076B21">
        <w:t xml:space="preserve"> před</w:t>
      </w:r>
      <w:r w:rsidR="0092001E">
        <w:t>chozí</w:t>
      </w:r>
      <w:r w:rsidRPr="00076B21">
        <w:t xml:space="preserve"> dohodě se zástupci </w:t>
      </w:r>
      <w:r>
        <w:t xml:space="preserve">odd. BOZP a PO </w:t>
      </w:r>
      <w:r w:rsidRPr="00076B21">
        <w:t>Objednatele</w:t>
      </w:r>
      <w:r w:rsidR="006B63C2">
        <w:t>, resp. Koordinátorem BOZP</w:t>
      </w:r>
      <w:r w:rsidRPr="00076B21">
        <w:t xml:space="preserve">. Vzniklé náklady na tato školení jsou zahrnuty </w:t>
      </w:r>
      <w:proofErr w:type="gramStart"/>
      <w:r w:rsidRPr="00076B21">
        <w:t>ve  Smluvní</w:t>
      </w:r>
      <w:proofErr w:type="gramEnd"/>
      <w:r w:rsidRPr="00076B21">
        <w:t xml:space="preserve"> ceně. Bez splnění těchto podmínek není Zhotovitel oprávněn provádět pracovní činnosti a žádat o povolení k práci dle </w:t>
      </w:r>
      <w:r w:rsidR="0092001E">
        <w:t>předpisů Objednatele</w:t>
      </w:r>
      <w:r w:rsidRPr="00076B21">
        <w:t>.</w:t>
      </w:r>
    </w:p>
    <w:p w:rsidR="00C35906" w:rsidRPr="00076B21" w:rsidRDefault="00C35906" w:rsidP="00CB423E">
      <w:pPr>
        <w:pStyle w:val="KSBTxT"/>
        <w:numPr>
          <w:ilvl w:val="0"/>
          <w:numId w:val="2"/>
        </w:numPr>
        <w:jc w:val="both"/>
      </w:pPr>
      <w:r>
        <w:t xml:space="preserve">Zhotovitel zajistí trvalou přítomnost min. jedné nebo více osob odborně způsobilých v prevenci rizik v oblasti BOZP po celou dobu trvání provádění </w:t>
      </w:r>
      <w:r w:rsidR="0092001E">
        <w:t>D</w:t>
      </w:r>
      <w:r>
        <w:t>íla. Dále zajistí účast odborně způsobilé osoby na jednáních, které bude konat</w:t>
      </w:r>
      <w:r w:rsidR="0092001E">
        <w:t>. Koordinátor BOZP</w:t>
      </w:r>
      <w:r>
        <w:t xml:space="preserve">. </w:t>
      </w:r>
    </w:p>
    <w:p w:rsidR="00C35906" w:rsidRPr="00FD4139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 xml:space="preserve">Zhotovitel se zavazuje zajistit a poskytnout všem svým zaměstnancům a zástupcům potřebné osobní ochranné pracovní prostředky, které jsou s ohledem na charakter pracovního prostředí </w:t>
      </w:r>
      <w:r w:rsidRPr="00FD4139">
        <w:t xml:space="preserve">vyžadovány </w:t>
      </w:r>
      <w:r w:rsidR="005973C2" w:rsidRPr="00FD4139">
        <w:t xml:space="preserve">příslušnými právními předpisy a </w:t>
      </w:r>
      <w:r w:rsidRPr="00FD4139">
        <w:t>Objednatelem.</w:t>
      </w:r>
    </w:p>
    <w:p w:rsidR="006F0510" w:rsidRPr="00FD4139" w:rsidRDefault="00C35906" w:rsidP="00CB423E">
      <w:pPr>
        <w:pStyle w:val="KSBTxT"/>
        <w:numPr>
          <w:ilvl w:val="0"/>
          <w:numId w:val="2"/>
        </w:numPr>
        <w:jc w:val="both"/>
      </w:pPr>
      <w:r w:rsidRPr="00FD4139">
        <w:t>Zhotovitel je povinen ihned informovat Objednatele o všech pracovních úrazech</w:t>
      </w:r>
      <w:r w:rsidR="005973C2" w:rsidRPr="00FD4139">
        <w:t xml:space="preserve">, </w:t>
      </w:r>
      <w:r w:rsidRPr="00FD4139">
        <w:t xml:space="preserve">nehodách nebo rizikových situacích, které se stanou zaměstnancům Zhotovitele </w:t>
      </w:r>
      <w:r w:rsidR="005973C2" w:rsidRPr="00FD4139">
        <w:t xml:space="preserve">a Poddodavatelů </w:t>
      </w:r>
      <w:r w:rsidRPr="00FD4139">
        <w:t>v místě realizace Díla</w:t>
      </w:r>
      <w:r w:rsidR="00F33533" w:rsidRPr="00FD4139">
        <w:t xml:space="preserve">. </w:t>
      </w:r>
      <w:r w:rsidRPr="00FD4139">
        <w:t>Zhotovitel se zavazuje při vyšetřování všech mimořádných situací úzce spolupracovat s Objednatelem.</w:t>
      </w:r>
      <w:r w:rsidR="00F33533" w:rsidRPr="00FD4139">
        <w:t xml:space="preserve"> </w:t>
      </w:r>
    </w:p>
    <w:p w:rsidR="00C35906" w:rsidRPr="00E47CE9" w:rsidRDefault="00F33533" w:rsidP="00CB423E">
      <w:pPr>
        <w:pStyle w:val="KSBTxT"/>
        <w:numPr>
          <w:ilvl w:val="0"/>
          <w:numId w:val="2"/>
        </w:numPr>
        <w:jc w:val="both"/>
        <w:rPr>
          <w:highlight w:val="cyan"/>
        </w:rPr>
      </w:pPr>
      <w:r w:rsidRPr="00FD4139">
        <w:t>Kontaktními osobami</w:t>
      </w:r>
      <w:r w:rsidRPr="00076B21">
        <w:t xml:space="preserve"> v oblasti bezpečnosti práce bude vedoucí </w:t>
      </w:r>
      <w:r>
        <w:t>odd. BOZP a PO</w:t>
      </w:r>
      <w:r w:rsidR="006F0510">
        <w:t xml:space="preserve"> </w:t>
      </w:r>
      <w:proofErr w:type="gramStart"/>
      <w:r w:rsidR="006F0510">
        <w:t>Objednatele</w:t>
      </w:r>
      <w:r w:rsidR="00AB4786">
        <w:t xml:space="preserve">, </w:t>
      </w:r>
      <w:r w:rsidR="00871791">
        <w:t xml:space="preserve"> </w:t>
      </w:r>
      <w:r w:rsidRPr="00076B21">
        <w:t xml:space="preserve"> </w:t>
      </w:r>
      <w:r w:rsidRPr="00E47CE9">
        <w:rPr>
          <w:highlight w:val="cyan"/>
        </w:rPr>
        <w:t>…</w:t>
      </w:r>
      <w:proofErr w:type="gramEnd"/>
      <w:r w:rsidR="00AB4786">
        <w:rPr>
          <w:highlight w:val="cyan"/>
        </w:rPr>
        <w:t>………….</w:t>
      </w:r>
      <w:r w:rsidRPr="00E47CE9">
        <w:rPr>
          <w:highlight w:val="cyan"/>
        </w:rPr>
        <w:t>……………, tel. ………..,</w:t>
      </w:r>
      <w:r>
        <w:t xml:space="preserve"> </w:t>
      </w:r>
      <w:r w:rsidR="00AB4786">
        <w:t xml:space="preserve">a </w:t>
      </w:r>
      <w:r>
        <w:t xml:space="preserve">Koordinátor BOZP </w:t>
      </w:r>
      <w:r w:rsidRPr="00E47CE9">
        <w:rPr>
          <w:highlight w:val="cyan"/>
        </w:rPr>
        <w:t>……</w:t>
      </w:r>
      <w:r w:rsidR="00AB4786">
        <w:rPr>
          <w:highlight w:val="cyan"/>
        </w:rPr>
        <w:t>……..</w:t>
      </w:r>
      <w:r w:rsidRPr="00E47CE9">
        <w:rPr>
          <w:highlight w:val="cyan"/>
        </w:rPr>
        <w:t>…………</w:t>
      </w:r>
      <w:r w:rsidR="00AB4786">
        <w:rPr>
          <w:highlight w:val="cyan"/>
        </w:rPr>
        <w:t>…</w:t>
      </w:r>
      <w:r w:rsidRPr="00E47CE9">
        <w:rPr>
          <w:highlight w:val="cyan"/>
        </w:rPr>
        <w:t>…., tel. ……………………..</w:t>
      </w:r>
      <w:bookmarkStart w:id="0" w:name="_GoBack"/>
      <w:bookmarkEnd w:id="0"/>
    </w:p>
    <w:p w:rsidR="00C35906" w:rsidRPr="00076B21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 xml:space="preserve">Zajištění </w:t>
      </w:r>
      <w:r w:rsidRPr="00F33533">
        <w:t>požární ochrany</w:t>
      </w:r>
      <w:r w:rsidRPr="00076B21">
        <w:t xml:space="preserve"> se řídí obecně platnými právními předpisy, zejména na úseku požární ochrany</w:t>
      </w:r>
      <w:r w:rsidR="00F33533">
        <w:t>,</w:t>
      </w:r>
      <w:r w:rsidRPr="00076B21">
        <w:t xml:space="preserve"> a dále vnitřní</w:t>
      </w:r>
      <w:r w:rsidR="00F33533">
        <w:t>mi předpisy Objednatele</w:t>
      </w:r>
      <w:r w:rsidRPr="00076B21">
        <w:t>, které je Zhotovitel povinen dodržovat a jsou pro něj závazná.</w:t>
      </w:r>
    </w:p>
    <w:p w:rsidR="00C35906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 xml:space="preserve">Zhotovitel umožní realizaci kontroly dodržování ustanovení týkajících se </w:t>
      </w:r>
      <w:r w:rsidR="003B1901">
        <w:t>BOZP</w:t>
      </w:r>
      <w:r>
        <w:t xml:space="preserve"> a PO</w:t>
      </w:r>
      <w:r w:rsidRPr="00076B21">
        <w:t xml:space="preserve"> ze strany Objednatele</w:t>
      </w:r>
      <w:r w:rsidR="003B1901">
        <w:t xml:space="preserve"> kdykoli přítomnosti zaměstnanců Zhotovitele či jeho Poddodavatelů na Staveništi</w:t>
      </w:r>
      <w:r w:rsidRPr="00076B21">
        <w:t>.</w:t>
      </w:r>
    </w:p>
    <w:p w:rsidR="00C35906" w:rsidRDefault="00C35906" w:rsidP="00CB423E">
      <w:pPr>
        <w:pStyle w:val="KSBTxT"/>
        <w:numPr>
          <w:ilvl w:val="0"/>
          <w:numId w:val="2"/>
        </w:numPr>
        <w:jc w:val="both"/>
      </w:pPr>
      <w:r>
        <w:t>Zhotovitel prohlašuje, že:</w:t>
      </w:r>
    </w:p>
    <w:p w:rsidR="00C35906" w:rsidRPr="00CE4924" w:rsidRDefault="00C35906" w:rsidP="00CB423E">
      <w:pPr>
        <w:pStyle w:val="Smlouva-Odrky1"/>
        <w:jc w:val="both"/>
      </w:pPr>
      <w:r w:rsidRPr="00CE4924">
        <w:t>byl řádně seznámen s povahou prováděných prací, které jsou součástí předmětu Díla a že tyto práce budou vykonávat pouze zaměstnanci, jejichž zdravotní stav, schopnosti a odborné znalosti korespondují s potřebou a povahou těchto prací,</w:t>
      </w:r>
    </w:p>
    <w:p w:rsidR="00C35906" w:rsidRPr="00CE4924" w:rsidRDefault="00C35906" w:rsidP="00CB423E">
      <w:pPr>
        <w:pStyle w:val="Smlouva-Odrky1"/>
        <w:jc w:val="both"/>
      </w:pPr>
      <w:proofErr w:type="gramStart"/>
      <w:r w:rsidRPr="00CE4924">
        <w:lastRenderedPageBreak/>
        <w:t>mu</w:t>
      </w:r>
      <w:proofErr w:type="gramEnd"/>
      <w:r w:rsidRPr="00CE4924">
        <w:t xml:space="preserve"> nejsou známy žádné skutečnosti, které by bránily řádně a bez nebezpečí újmy na životě, zdraví a na majetku realizovat </w:t>
      </w:r>
      <w:r w:rsidR="00304DAC" w:rsidRPr="00CE4924">
        <w:t>Dílo</w:t>
      </w:r>
      <w:r w:rsidRPr="00CE4924">
        <w:t>.</w:t>
      </w:r>
    </w:p>
    <w:p w:rsidR="00C35906" w:rsidRPr="00076B21" w:rsidRDefault="00C35906" w:rsidP="0027575C">
      <w:pPr>
        <w:pStyle w:val="KSBTxT"/>
        <w:numPr>
          <w:ilvl w:val="0"/>
          <w:numId w:val="2"/>
        </w:numPr>
        <w:jc w:val="both"/>
      </w:pPr>
      <w:r w:rsidRPr="00076B21">
        <w:t xml:space="preserve">Zhotovitel se zavazuje k proškolení zaměstnanců </w:t>
      </w:r>
      <w:r w:rsidR="00304DAC">
        <w:t xml:space="preserve">Objednatele </w:t>
      </w:r>
      <w:r w:rsidRPr="00076B21">
        <w:t xml:space="preserve">dle této </w:t>
      </w:r>
      <w:r w:rsidR="00304DAC">
        <w:t>S</w:t>
      </w:r>
      <w:r w:rsidRPr="00076B21">
        <w:t xml:space="preserve">mlouvy využít </w:t>
      </w:r>
      <w:r w:rsidR="00304DAC">
        <w:t xml:space="preserve">i </w:t>
      </w:r>
      <w:r w:rsidRPr="00076B21">
        <w:t xml:space="preserve">relevantních předpisů </w:t>
      </w:r>
      <w:r w:rsidR="00304DAC">
        <w:t>Objednatele</w:t>
      </w:r>
      <w:r w:rsidR="0027575C">
        <w:t>.</w:t>
      </w:r>
      <w:r w:rsidRPr="00076B21">
        <w:t xml:space="preserve"> Současně se Zhotovitel zavazuje po celou dobu trvání účinnosti Smlouvy monitorovat aktualizaci těchto předpisů a v souladu s případnými aktualizacemi doplňovat školení zaměstnanců. O realizovaném školení a jeho případném doplnění povede Zhotovitel průkaznou </w:t>
      </w:r>
      <w:proofErr w:type="gramStart"/>
      <w:r w:rsidRPr="00076B21">
        <w:t>evidenci..</w:t>
      </w:r>
      <w:proofErr w:type="gramEnd"/>
    </w:p>
    <w:p w:rsidR="00C35906" w:rsidRPr="00076B21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 xml:space="preserve">Zhotovitel bere na vědomí, že v souvislosti s prováděním prací </w:t>
      </w:r>
      <w:r w:rsidR="003769FC">
        <w:t xml:space="preserve">na Staveništi </w:t>
      </w:r>
      <w:r w:rsidRPr="00076B21">
        <w:t xml:space="preserve">mohou být jeho zaměstnanci nebo zaměstnanci jeho </w:t>
      </w:r>
      <w:r w:rsidR="0092001E">
        <w:t>Poddodavatelů</w:t>
      </w:r>
      <w:r w:rsidRPr="00076B21">
        <w:t xml:space="preserve"> vystaveni následujícím rizikům:</w:t>
      </w:r>
    </w:p>
    <w:p w:rsidR="00C35906" w:rsidRPr="00CE4924" w:rsidRDefault="00C35906" w:rsidP="00CB423E">
      <w:pPr>
        <w:pStyle w:val="Smlouva-Odrky1"/>
        <w:numPr>
          <w:ilvl w:val="0"/>
          <w:numId w:val="17"/>
        </w:numPr>
        <w:jc w:val="both"/>
      </w:pPr>
      <w:r w:rsidRPr="00CE4924">
        <w:t xml:space="preserve"> Rizika spojená se strojním zařízením a rotačními stroji:</w:t>
      </w:r>
    </w:p>
    <w:p w:rsidR="00C35906" w:rsidRPr="00CE4924" w:rsidRDefault="00C35906" w:rsidP="00CB423E">
      <w:pPr>
        <w:pStyle w:val="Smlouva-Odrky2"/>
        <w:jc w:val="both"/>
      </w:pPr>
      <w:r w:rsidRPr="00CE4924">
        <w:t>volný pohyb částí nebo materiálů (padajících, válejících se, klouzajících, odlétávajících, bortících se), které mohou zasáhnout člověka,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 xml:space="preserve">pohyb strojů, </w:t>
      </w:r>
      <w:r w:rsidR="003769FC">
        <w:rPr>
          <w:kern w:val="0"/>
          <w:szCs w:val="22"/>
        </w:rPr>
        <w:t>tramvajových souprav</w:t>
      </w:r>
      <w:r w:rsidRPr="00076B21">
        <w:rPr>
          <w:kern w:val="0"/>
          <w:szCs w:val="22"/>
        </w:rPr>
        <w:t xml:space="preserve">, </w:t>
      </w:r>
      <w:proofErr w:type="gramStart"/>
      <w:r w:rsidRPr="00076B21">
        <w:rPr>
          <w:kern w:val="0"/>
          <w:szCs w:val="22"/>
        </w:rPr>
        <w:t xml:space="preserve">silničních a </w:t>
      </w:r>
      <w:r w:rsidR="003769FC">
        <w:rPr>
          <w:kern w:val="0"/>
          <w:szCs w:val="22"/>
        </w:rPr>
        <w:t xml:space="preserve">nebo </w:t>
      </w:r>
      <w:r w:rsidRPr="00076B21">
        <w:rPr>
          <w:kern w:val="0"/>
          <w:szCs w:val="22"/>
        </w:rPr>
        <w:t>železničních</w:t>
      </w:r>
      <w:proofErr w:type="gramEnd"/>
      <w:r w:rsidRPr="00076B21">
        <w:rPr>
          <w:kern w:val="0"/>
          <w:szCs w:val="22"/>
        </w:rPr>
        <w:t xml:space="preserve"> dopravních prostředků, </w:t>
      </w:r>
    </w:p>
    <w:p w:rsidR="00C35906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nebezpečí požáru, výbuchu,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>
        <w:rPr>
          <w:kern w:val="0"/>
          <w:szCs w:val="22"/>
        </w:rPr>
        <w:t>nebezpečí potřísnění nebo otravy nebezpečnou chemickou látkou a směsí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možnost zachycení, pořezání, vtáhnutí, bodnutí, udeření, odření nebo pohmoždění jednotlivých částí těla.</w:t>
      </w:r>
    </w:p>
    <w:p w:rsidR="00C35906" w:rsidRPr="00CE4924" w:rsidRDefault="00C35906" w:rsidP="00CB423E">
      <w:pPr>
        <w:pStyle w:val="Smlouva-Odrky1"/>
        <w:jc w:val="both"/>
      </w:pPr>
      <w:r w:rsidRPr="00CE4924">
        <w:t>Rizika spojená s pracovními zvyklostmi a s uspořádáním pracoviště: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nebezpečné povrchy (ostré hrany, rohy, špice, drsné povrchy, kluzké povrchy, vyčnívající části),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práce ve výškách</w:t>
      </w:r>
      <w:r>
        <w:rPr>
          <w:kern w:val="0"/>
          <w:szCs w:val="22"/>
        </w:rPr>
        <w:t xml:space="preserve"> a nad volnou hloubkou</w:t>
      </w:r>
      <w:r w:rsidRPr="00076B21">
        <w:rPr>
          <w:kern w:val="0"/>
          <w:szCs w:val="22"/>
        </w:rPr>
        <w:t>, na lešeních, pod úrovní terénu, ve výkopech, ve stísněných nebo uzavřených prostorech,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pochůzky na roštových podlahách a průchod sníženými profily,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zakopnutí, uklouznutí (překážky v komunikaci, vlhké a kluzké povrchy),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námraza povrchů, tvorba a pád rampouchů,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souběžné práce několika subjektů.</w:t>
      </w:r>
    </w:p>
    <w:p w:rsidR="00C35906" w:rsidRPr="00CE4924" w:rsidRDefault="00C35906" w:rsidP="00CB423E">
      <w:pPr>
        <w:pStyle w:val="Smlouva-Odrky1"/>
        <w:jc w:val="both"/>
      </w:pPr>
      <w:r w:rsidRPr="00CE4924">
        <w:t>Rizika spojená s používání elektrického proudu,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přítomnost elektrických instalací, pevných a přenosných elektrických zařízení,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používání ručního elektrického nářadí a prodlužovacích kabelů.</w:t>
      </w:r>
    </w:p>
    <w:p w:rsidR="00C35906" w:rsidRPr="00CE4924" w:rsidRDefault="00C35906" w:rsidP="00CB423E">
      <w:pPr>
        <w:pStyle w:val="Smlouva-Odrky1"/>
        <w:jc w:val="both"/>
      </w:pPr>
      <w:r w:rsidRPr="00CE4924">
        <w:t>Expozice látkami ohrožující zdraví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 xml:space="preserve">vdechnutí, požití nebo </w:t>
      </w:r>
      <w:proofErr w:type="spellStart"/>
      <w:r w:rsidRPr="00076B21">
        <w:rPr>
          <w:kern w:val="0"/>
          <w:szCs w:val="22"/>
        </w:rPr>
        <w:t>absorbce</w:t>
      </w:r>
      <w:proofErr w:type="spellEnd"/>
      <w:r w:rsidRPr="00076B21">
        <w:rPr>
          <w:kern w:val="0"/>
          <w:szCs w:val="22"/>
        </w:rPr>
        <w:t xml:space="preserve"> nebezpečné látky,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výskyt žíravin, hořlavých, výbušných, toxických a dráždivých látek,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riziko infekce mikroorganismy,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práce v oblastech s nedostatkem kyslíku.</w:t>
      </w:r>
    </w:p>
    <w:p w:rsidR="00C35906" w:rsidRPr="00CE4924" w:rsidRDefault="00C35906" w:rsidP="00CB423E">
      <w:pPr>
        <w:pStyle w:val="Smlouva-Odrky1"/>
        <w:jc w:val="both"/>
      </w:pPr>
      <w:r w:rsidRPr="00CE4924">
        <w:t>Expozice fyzikálních faktorů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 xml:space="preserve">přítomnost hluku, vibrací, prašných látek, páry a jiných horkých látek, materiálů, povrchů či prostředí, 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vliv elektromagnetického, tepelného a ionizujícího záření,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práce s médii pod tlakem,</w:t>
      </w:r>
    </w:p>
    <w:p w:rsidR="00C35906" w:rsidRPr="00CE4924" w:rsidRDefault="00C35906" w:rsidP="00CB423E">
      <w:pPr>
        <w:pStyle w:val="Smlouva-Odrky1"/>
        <w:jc w:val="both"/>
      </w:pPr>
      <w:r w:rsidRPr="00CE4924">
        <w:t>Ostatní faktory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nebezpečné jednání jiných osob,</w:t>
      </w:r>
    </w:p>
    <w:p w:rsidR="00C35906" w:rsidRPr="00076B21" w:rsidRDefault="00C35906" w:rsidP="00CB423E">
      <w:pPr>
        <w:pStyle w:val="Smlouva-Odrky2"/>
        <w:spacing w:before="0"/>
        <w:jc w:val="both"/>
        <w:rPr>
          <w:kern w:val="0"/>
          <w:szCs w:val="22"/>
        </w:rPr>
      </w:pPr>
      <w:r w:rsidRPr="00076B21">
        <w:rPr>
          <w:kern w:val="0"/>
          <w:szCs w:val="22"/>
        </w:rPr>
        <w:t>nepříznivé povětrnostní podmínky.</w:t>
      </w:r>
    </w:p>
    <w:p w:rsidR="00C35906" w:rsidRPr="00076B21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>Smluvní strany se zavazují poskytovat si navzájem relevantní písemné informace o výše uvedených rizicích.</w:t>
      </w:r>
    </w:p>
    <w:p w:rsidR="00C35906" w:rsidRPr="00076B21" w:rsidRDefault="00C35906" w:rsidP="00CB423E">
      <w:pPr>
        <w:pStyle w:val="KSBTxT"/>
        <w:numPr>
          <w:ilvl w:val="0"/>
          <w:numId w:val="2"/>
        </w:numPr>
        <w:jc w:val="both"/>
      </w:pPr>
      <w:r w:rsidRPr="00076B21">
        <w:t>Objednatel si vyhrazuje právo provést audit v oblasti BOZP</w:t>
      </w:r>
      <w:r w:rsidR="006F6D0B">
        <w:t xml:space="preserve"> a / nebo</w:t>
      </w:r>
      <w:r w:rsidRPr="00076B21">
        <w:t xml:space="preserve"> PO kdykoliv během trvání Smlouvy. </w:t>
      </w:r>
    </w:p>
    <w:p w:rsidR="00C35906" w:rsidRPr="00326728" w:rsidRDefault="00C35906" w:rsidP="00CB423E">
      <w:pPr>
        <w:pStyle w:val="KSBTxT"/>
        <w:jc w:val="both"/>
        <w:rPr>
          <w:u w:val="single"/>
        </w:rPr>
      </w:pPr>
      <w:r w:rsidRPr="00326728">
        <w:rPr>
          <w:u w:val="single"/>
        </w:rPr>
        <w:t>Obecné zásady</w:t>
      </w:r>
      <w:r>
        <w:rPr>
          <w:u w:val="single"/>
        </w:rPr>
        <w:t xml:space="preserve"> ochrany životního prostředí</w:t>
      </w:r>
      <w:r w:rsidRPr="00326728">
        <w:rPr>
          <w:u w:val="single"/>
        </w:rPr>
        <w:t>: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lastRenderedPageBreak/>
        <w:t>Zhotovitel zajistí, že všechny mechanismy pohybující se na Staveništi musí být v řádném technickém stavu, požaduje se zejména kontrola z hlediska možných úkapů ropných látek a hluku.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Zhotovitel zajistí účinnou techniku na čištění vozovek v průběhu zemních prací.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Pro případ čištění strojů Objednatel preferuje mechanické očištění pracovních strojů.</w:t>
      </w:r>
    </w:p>
    <w:p w:rsidR="00C35906" w:rsidRPr="00326728" w:rsidRDefault="0027575C" w:rsidP="00CB423E">
      <w:pPr>
        <w:pStyle w:val="KSBTxT"/>
        <w:numPr>
          <w:ilvl w:val="0"/>
          <w:numId w:val="2"/>
        </w:numPr>
        <w:jc w:val="both"/>
      </w:pPr>
      <w:r>
        <w:t xml:space="preserve">V případě nutnosti </w:t>
      </w:r>
      <w:r w:rsidR="00C35906" w:rsidRPr="00326728">
        <w:t xml:space="preserve">zřídí Zhotovitel na vjezdu na zpevněné komunikace </w:t>
      </w:r>
      <w:r w:rsidR="00615D95">
        <w:t>Staveniště</w:t>
      </w:r>
      <w:r w:rsidR="00C35906" w:rsidRPr="00326728">
        <w:t xml:space="preserve"> mobilní mycí linku na podvozky nákladních automobilů, která zamezí znečištění areálových a </w:t>
      </w:r>
      <w:proofErr w:type="spellStart"/>
      <w:r w:rsidR="00C35906" w:rsidRPr="00326728">
        <w:t>mimoareálových</w:t>
      </w:r>
      <w:proofErr w:type="spellEnd"/>
      <w:r w:rsidR="00C35906" w:rsidRPr="00326728">
        <w:t xml:space="preserve"> komunikací zeminou.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V době výstavby bude na stavbě udržována zásoba sorpčních materiálů pro případ úniku ropných látek z mechanismů.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Parkování nebo odstavování vozidel na nezpevněných plochách nebo jiné poškozování </w:t>
      </w:r>
      <w:proofErr w:type="gramStart"/>
      <w:r w:rsidRPr="00326728">
        <w:t xml:space="preserve">zeleně </w:t>
      </w:r>
      <w:r w:rsidR="0027575C">
        <w:t xml:space="preserve"> mimo</w:t>
      </w:r>
      <w:proofErr w:type="gramEnd"/>
      <w:r w:rsidR="0027575C">
        <w:t xml:space="preserve"> staveniště </w:t>
      </w:r>
      <w:r w:rsidRPr="00326728">
        <w:t>je zakázáno.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Je zakázáno vypouštět odpadní a </w:t>
      </w:r>
      <w:proofErr w:type="spellStart"/>
      <w:r w:rsidRPr="00326728">
        <w:t>oplachové</w:t>
      </w:r>
      <w:proofErr w:type="spellEnd"/>
      <w:r w:rsidRPr="00326728">
        <w:t xml:space="preserve"> vody do areálové kanalizace bez souhlasu Objednatele.</w:t>
      </w:r>
    </w:p>
    <w:p w:rsidR="00C35906" w:rsidRPr="00326728" w:rsidRDefault="00C35906" w:rsidP="00CB423E">
      <w:pPr>
        <w:pStyle w:val="KSBTxT"/>
        <w:jc w:val="both"/>
        <w:rPr>
          <w:u w:val="single"/>
        </w:rPr>
      </w:pPr>
      <w:r w:rsidRPr="00326728">
        <w:rPr>
          <w:u w:val="single"/>
        </w:rPr>
        <w:t>Ochrana vod a půdy: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Pro parkování stavebních mechanismů a manipulaci s ropnými látkami a látkami závadným vodám v rámci stavebních prací Zhotovitel zřídí ve spolupráci s Objednatelem vyhrazený zabezpečený prostor (lze využít např. i stávající zpevněné plochy).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Stavební mechanismy, které se budou pohybovat na </w:t>
      </w:r>
      <w:r w:rsidR="00615D95">
        <w:t>Staveništi</w:t>
      </w:r>
      <w:r w:rsidRPr="00326728">
        <w:t>, budou Zhotovitelem pravidelně kontrolovány, a to vždy před zahájením prací a zejména z hlediska možných úkapů ropných látek. O kontrolách Zhotovitel povede písemný záznam.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V případě úniku ropných nebo jiných závadných látek v důsledku prací na Díle Zhotovitel kontaminované zeminy ihned odtěží a odstranění mimo stavbu odpovídajícím způsobem.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Z hlediska ochrany vod i půdy Zhotovitel zabezpečí látky závadné vodám a půdě (ropné produkty, nátěrové hmoty a ostatní chemikálie) dle příslušných předpisů. Odpady vzniklé v souvislosti s realizací stavby Zhotovitel správně uloží (zabezpečí) a bude s nimi nakládat dle požadavků platné legislativy.</w:t>
      </w:r>
    </w:p>
    <w:p w:rsidR="00C35906" w:rsidRPr="00326728" w:rsidRDefault="00C35906" w:rsidP="00CB423E">
      <w:pPr>
        <w:pStyle w:val="KSBTxT"/>
        <w:jc w:val="both"/>
        <w:rPr>
          <w:u w:val="single"/>
        </w:rPr>
      </w:pPr>
      <w:r w:rsidRPr="00326728">
        <w:rPr>
          <w:u w:val="single"/>
        </w:rPr>
        <w:t>Ochrana ovzduší: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V případě nepříznivých klimatických podmínek (sucho, větrno) v době provádění zemních prací </w:t>
      </w:r>
      <w:r w:rsidR="00ED19D0">
        <w:t xml:space="preserve">a demolic </w:t>
      </w:r>
      <w:r w:rsidRPr="00326728">
        <w:t>Zhotovitel bude odkryté stavební plochy vhodným způsobem skrápět proti prašnosti.</w:t>
      </w:r>
    </w:p>
    <w:p w:rsidR="00C35906" w:rsidRPr="00326728" w:rsidRDefault="00ED19D0" w:rsidP="00CB423E">
      <w:pPr>
        <w:pStyle w:val="KSBTxT"/>
        <w:numPr>
          <w:ilvl w:val="0"/>
          <w:numId w:val="2"/>
        </w:numPr>
        <w:jc w:val="both"/>
      </w:pPr>
      <w:r>
        <w:t>V</w:t>
      </w:r>
      <w:r w:rsidRPr="00326728">
        <w:t xml:space="preserve">e venkovních prostorech </w:t>
      </w:r>
      <w:r>
        <w:t xml:space="preserve">Staveniště Zhotovitel bude minimalizovat </w:t>
      </w:r>
      <w:r w:rsidR="00C35906" w:rsidRPr="00326728">
        <w:t>provádě</w:t>
      </w:r>
      <w:r>
        <w:t>ní</w:t>
      </w:r>
      <w:r w:rsidR="00C35906" w:rsidRPr="00326728">
        <w:t xml:space="preserve"> manipulac</w:t>
      </w:r>
      <w:r>
        <w:t>í</w:t>
      </w:r>
      <w:r w:rsidR="00C35906" w:rsidRPr="00326728">
        <w:t>, při kterých vzniká nadměrná prašnost (broušení, řezání, otryskávání apod.)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Je zakázáno spalovat odpady.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Zhotovitel je povinen zamezit zbytečným přejezdům stavebních mechanismů a důsledně dbát na vypínání motorů mechanismů v době přestávek.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lastRenderedPageBreak/>
        <w:t>Zásoby sypkých materiálů a ostatních prašných materiálů na volných plochách budou v období výstavby minimalizovány z důvodů omezení prašnosti.</w:t>
      </w:r>
    </w:p>
    <w:p w:rsidR="00C35906" w:rsidRPr="00326728" w:rsidRDefault="00C35906" w:rsidP="00CB423E">
      <w:pPr>
        <w:pStyle w:val="KSBTxT"/>
        <w:jc w:val="both"/>
        <w:rPr>
          <w:u w:val="single"/>
        </w:rPr>
      </w:pPr>
      <w:r w:rsidRPr="00326728">
        <w:rPr>
          <w:u w:val="single"/>
        </w:rPr>
        <w:t>Odpady: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Zhotovitel vytvoří v rámci zařízení Staveniště podmínky pro třídění a shromaždování jednotlivých druhů odpadu v souladu s platnými předpisy v oblasti odpadového hospodářství. 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>O vznikajících odpadech povede Zhotovitel v průběhu stavby řádnou evidenci, kterou na vyžádání předloží Objednateli.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Veškerý vybouraný materiál a odpad vzniklý při plnění </w:t>
      </w:r>
      <w:r w:rsidR="00ED19D0">
        <w:t>D</w:t>
      </w:r>
      <w:r w:rsidRPr="00326728">
        <w:t xml:space="preserve">íla bude Zhotovitelem zlikvidován na jeho náklady mimo </w:t>
      </w:r>
      <w:r w:rsidR="00ED19D0">
        <w:t>Staveniště na místech k tomu určených</w:t>
      </w:r>
      <w:r w:rsidRPr="00326728">
        <w:t>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Pokud se Zhotovitel v průběhu realizace Díla dozví, při používání přiměřených stavebních postupů, o výskytu jakékoliv </w:t>
      </w:r>
      <w:r w:rsidR="00D03738">
        <w:t>l</w:t>
      </w:r>
      <w:r w:rsidRPr="00326728">
        <w:t xml:space="preserve">átky ohrožující životní prostředí na Staveništi nebo v prostoru pod ním, ať již byla taková látka vytvořena nebo přivezena na Staveniště Zhotovitelem či nikoliv, oznámí okamžitě tento stav písemně Objednateli, a to dříve, než dojde k narušení (nebo dalšímu narušení) takové </w:t>
      </w:r>
      <w:r w:rsidR="00D03738">
        <w:t>l</w:t>
      </w:r>
      <w:r w:rsidRPr="00326728">
        <w:t>átky ohrožující životní prostředí.</w:t>
      </w:r>
    </w:p>
    <w:p w:rsidR="00C35906" w:rsidRPr="00326728" w:rsidRDefault="00C35906" w:rsidP="00CB423E">
      <w:pPr>
        <w:pStyle w:val="KSBTxT"/>
        <w:numPr>
          <w:ilvl w:val="0"/>
          <w:numId w:val="2"/>
        </w:numPr>
        <w:jc w:val="both"/>
      </w:pPr>
      <w:r w:rsidRPr="00326728">
        <w:t xml:space="preserve">Zhotovitel bude odpovědný za jakýkoliv odpad (včetně </w:t>
      </w:r>
      <w:r w:rsidR="00D03738">
        <w:t>n</w:t>
      </w:r>
      <w:r w:rsidRPr="00326728">
        <w:t xml:space="preserve">ebezpečného odpadu), který vznikl na Staveništi nebo tam byl dopraven Zhotovitelem či jakýmkoliv Subdodavatelem, a provede veškeré činnosti k čištění, odstranění a likvidaci tohoto odpadu (včetně </w:t>
      </w:r>
      <w:r w:rsidR="00D03738">
        <w:t>n</w:t>
      </w:r>
      <w:r w:rsidRPr="00326728">
        <w:t>ebezpečného odpadu).</w:t>
      </w:r>
    </w:p>
    <w:p w:rsidR="00297556" w:rsidRDefault="00297556" w:rsidP="00CB423E">
      <w:pPr>
        <w:jc w:val="both"/>
      </w:pPr>
    </w:p>
    <w:sectPr w:rsidR="00297556" w:rsidSect="001F45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220" w:rsidRDefault="00793220" w:rsidP="00CB423E">
      <w:pPr>
        <w:spacing w:after="0" w:line="240" w:lineRule="auto"/>
      </w:pPr>
      <w:r>
        <w:separator/>
      </w:r>
    </w:p>
  </w:endnote>
  <w:endnote w:type="continuationSeparator" w:id="0">
    <w:p w:rsidR="00793220" w:rsidRDefault="00793220" w:rsidP="00CB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220" w:rsidRDefault="00793220" w:rsidP="00CB423E">
      <w:pPr>
        <w:spacing w:after="0" w:line="240" w:lineRule="auto"/>
      </w:pPr>
      <w:r>
        <w:separator/>
      </w:r>
    </w:p>
  </w:footnote>
  <w:footnote w:type="continuationSeparator" w:id="0">
    <w:p w:rsidR="00793220" w:rsidRDefault="00793220" w:rsidP="00CB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66A" w:rsidRPr="00A97427" w:rsidRDefault="00CB423E" w:rsidP="00CF0B96">
    <w:pPr>
      <w:pStyle w:val="Obsah5"/>
      <w:numPr>
        <w:ilvl w:val="0"/>
        <w:numId w:val="0"/>
      </w:numPr>
      <w:rPr>
        <w:rFonts w:asciiTheme="minorHAnsi" w:eastAsiaTheme="minorEastAsia" w:hAnsiTheme="minorHAnsi" w:cstheme="minorBidi"/>
        <w:i/>
        <w:caps w:val="0"/>
        <w:noProof/>
        <w:lang w:eastAsia="cs-CZ"/>
      </w:rPr>
    </w:pPr>
    <w:r w:rsidRPr="00A97427">
      <w:rPr>
        <w:i/>
      </w:rPr>
      <w:t>Příloha č. 7 Smlouvy o dílo</w:t>
    </w:r>
    <w:r w:rsidR="0066566A" w:rsidRPr="00A97427">
      <w:rPr>
        <w:i/>
      </w:rPr>
      <w:t xml:space="preserve"> -  </w:t>
    </w:r>
    <w:hyperlink w:anchor="_Toc26282102" w:history="1">
      <w:r w:rsidR="0066566A" w:rsidRPr="00A97427">
        <w:rPr>
          <w:rStyle w:val="Hypertextovodkaz"/>
          <w:i/>
          <w:noProof/>
          <w:color w:val="auto"/>
          <w:u w:val="none"/>
        </w:rPr>
        <w:t>POŽADAVKY TÝKAJÍCÍ SE BOZP, POŽÁRNÍ OCHRANY a ŽIVOTNÍHO PROSTŘEDÍ</w:t>
      </w:r>
    </w:hyperlink>
  </w:p>
  <w:p w:rsidR="00CB423E" w:rsidRPr="00CB423E" w:rsidRDefault="00CB423E">
    <w:pPr>
      <w:pStyle w:val="Zhlav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C7CB7"/>
    <w:multiLevelType w:val="hybridMultilevel"/>
    <w:tmpl w:val="A6BE7A3E"/>
    <w:lvl w:ilvl="0" w:tplc="0BAAD658">
      <w:start w:val="1"/>
      <w:numFmt w:val="decimal"/>
      <w:pStyle w:val="Obsah5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51D6E"/>
    <w:multiLevelType w:val="hybridMultilevel"/>
    <w:tmpl w:val="9698D154"/>
    <w:lvl w:ilvl="0" w:tplc="C5A49BC2">
      <w:numFmt w:val="bullet"/>
      <w:lvlText w:val="-"/>
      <w:lvlJc w:val="left"/>
      <w:pPr>
        <w:ind w:left="109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472639DD"/>
    <w:multiLevelType w:val="hybridMultilevel"/>
    <w:tmpl w:val="256AC7DE"/>
    <w:lvl w:ilvl="0" w:tplc="83802DFA">
      <w:start w:val="1"/>
      <w:numFmt w:val="bullet"/>
      <w:pStyle w:val="Smlouva-Odrky2"/>
      <w:lvlText w:val="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D127A5"/>
    <w:multiLevelType w:val="hybridMultilevel"/>
    <w:tmpl w:val="74BE3910"/>
    <w:lvl w:ilvl="0" w:tplc="BD5C1C28">
      <w:numFmt w:val="bullet"/>
      <w:lvlText w:val="-"/>
      <w:lvlJc w:val="left"/>
      <w:pPr>
        <w:ind w:left="680" w:hanging="680"/>
      </w:pPr>
      <w:rPr>
        <w:rFonts w:ascii="Calibri" w:eastAsia="Times New Roman" w:hAnsi="Calibri" w:hint="default"/>
      </w:rPr>
    </w:lvl>
    <w:lvl w:ilvl="1" w:tplc="C5A49BC2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76BF6"/>
    <w:multiLevelType w:val="hybridMultilevel"/>
    <w:tmpl w:val="F914FBAE"/>
    <w:lvl w:ilvl="0" w:tplc="C5E469B0">
      <w:start w:val="1"/>
      <w:numFmt w:val="bullet"/>
      <w:pStyle w:val="Smlouva-Odrky1"/>
      <w:lvlText w:val="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773008"/>
    <w:multiLevelType w:val="hybridMultilevel"/>
    <w:tmpl w:val="9CA83F56"/>
    <w:lvl w:ilvl="0" w:tplc="C5A49BC2"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C2D2665"/>
    <w:multiLevelType w:val="multilevel"/>
    <w:tmpl w:val="EC6A6802"/>
    <w:lvl w:ilvl="0">
      <w:start w:val="1"/>
      <w:numFmt w:val="decimal"/>
      <w:pStyle w:val="Smlouva-Nadpis1"/>
      <w:lvlText w:val="%1."/>
      <w:lvlJc w:val="left"/>
      <w:pPr>
        <w:tabs>
          <w:tab w:val="num" w:pos="454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mlouva-Text1"/>
      <w:lvlText w:val="%1.%2."/>
      <w:lvlJc w:val="left"/>
      <w:pPr>
        <w:tabs>
          <w:tab w:val="num" w:pos="5000"/>
        </w:tabs>
        <w:ind w:left="5000" w:hanging="68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811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906"/>
    <w:rsid w:val="00032087"/>
    <w:rsid w:val="001F45A9"/>
    <w:rsid w:val="002140C1"/>
    <w:rsid w:val="0027575C"/>
    <w:rsid w:val="0028148A"/>
    <w:rsid w:val="00297556"/>
    <w:rsid w:val="002D2A4F"/>
    <w:rsid w:val="002D3530"/>
    <w:rsid w:val="00304DAC"/>
    <w:rsid w:val="003257FC"/>
    <w:rsid w:val="003769FC"/>
    <w:rsid w:val="003B1901"/>
    <w:rsid w:val="003F11CA"/>
    <w:rsid w:val="005343DE"/>
    <w:rsid w:val="005973C2"/>
    <w:rsid w:val="00615D95"/>
    <w:rsid w:val="0066566A"/>
    <w:rsid w:val="006B63C2"/>
    <w:rsid w:val="006F0510"/>
    <w:rsid w:val="006F6D0B"/>
    <w:rsid w:val="00793220"/>
    <w:rsid w:val="007D0866"/>
    <w:rsid w:val="007F416A"/>
    <w:rsid w:val="00871791"/>
    <w:rsid w:val="0092001E"/>
    <w:rsid w:val="009F4E6C"/>
    <w:rsid w:val="00A97427"/>
    <w:rsid w:val="00AB4786"/>
    <w:rsid w:val="00AF062E"/>
    <w:rsid w:val="00C35906"/>
    <w:rsid w:val="00CB423E"/>
    <w:rsid w:val="00CE4924"/>
    <w:rsid w:val="00CF0B96"/>
    <w:rsid w:val="00CF39DD"/>
    <w:rsid w:val="00D03738"/>
    <w:rsid w:val="00DA7A4E"/>
    <w:rsid w:val="00DB0AA2"/>
    <w:rsid w:val="00E22B99"/>
    <w:rsid w:val="00E47CE9"/>
    <w:rsid w:val="00ED19D0"/>
    <w:rsid w:val="00F0411C"/>
    <w:rsid w:val="00F04E81"/>
    <w:rsid w:val="00F33533"/>
    <w:rsid w:val="00F53380"/>
    <w:rsid w:val="00F63CBB"/>
    <w:rsid w:val="00FD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45A9"/>
  </w:style>
  <w:style w:type="paragraph" w:styleId="Nadpis1">
    <w:name w:val="heading 1"/>
    <w:basedOn w:val="Normln"/>
    <w:next w:val="Normln"/>
    <w:link w:val="Nadpis1Char"/>
    <w:uiPriority w:val="9"/>
    <w:qFormat/>
    <w:rsid w:val="00C359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SBTxT">
    <w:name w:val="KSB TxT"/>
    <w:basedOn w:val="Normln"/>
    <w:link w:val="KSBTxTChar"/>
    <w:qFormat/>
    <w:rsid w:val="00C35906"/>
    <w:pPr>
      <w:suppressAutoHyphens/>
      <w:spacing w:before="240" w:after="0" w:line="260" w:lineRule="atLeast"/>
    </w:pPr>
    <w:rPr>
      <w:rFonts w:ascii="Times New Roman" w:eastAsia="SimSun" w:hAnsi="Times New Roman" w:cs="Times New Roman"/>
    </w:rPr>
  </w:style>
  <w:style w:type="character" w:customStyle="1" w:styleId="KSBTxTChar">
    <w:name w:val="KSB TxT Char"/>
    <w:basedOn w:val="Standardnpsmoodstavce"/>
    <w:link w:val="KSBTxT"/>
    <w:rsid w:val="00C35906"/>
    <w:rPr>
      <w:rFonts w:ascii="Times New Roman" w:eastAsia="SimSun" w:hAnsi="Times New Roman" w:cs="Times New Roman"/>
    </w:rPr>
  </w:style>
  <w:style w:type="paragraph" w:customStyle="1" w:styleId="Smlouva-Nadpis1">
    <w:name w:val="Smlouva - Nadpis 1"/>
    <w:basedOn w:val="Nadpis1"/>
    <w:rsid w:val="00C35906"/>
    <w:pPr>
      <w:keepLines w:val="0"/>
      <w:numPr>
        <w:numId w:val="6"/>
      </w:numPr>
      <w:tabs>
        <w:tab w:val="clear" w:pos="454"/>
        <w:tab w:val="num" w:pos="360"/>
      </w:tabs>
      <w:spacing w:before="480" w:line="240" w:lineRule="exact"/>
      <w:ind w:left="0" w:firstLine="0"/>
      <w:jc w:val="center"/>
    </w:pPr>
    <w:rPr>
      <w:rFonts w:ascii="Arial" w:eastAsia="Times New Roman" w:hAnsi="Arial" w:cs="Arial"/>
      <w:i/>
      <w:caps/>
      <w:color w:val="auto"/>
      <w:spacing w:val="40"/>
      <w:kern w:val="300"/>
      <w:sz w:val="24"/>
      <w:lang w:eastAsia="cs-CZ"/>
    </w:rPr>
  </w:style>
  <w:style w:type="paragraph" w:customStyle="1" w:styleId="Smlouva-Text1">
    <w:name w:val="Smlouva - Text 1"/>
    <w:basedOn w:val="Normln"/>
    <w:rsid w:val="00C35906"/>
    <w:pPr>
      <w:numPr>
        <w:ilvl w:val="1"/>
        <w:numId w:val="6"/>
      </w:numPr>
      <w:spacing w:before="240" w:after="0" w:line="240" w:lineRule="exact"/>
      <w:outlineLvl w:val="1"/>
    </w:pPr>
    <w:rPr>
      <w:rFonts w:ascii="Arial" w:eastAsia="Times New Roman" w:hAnsi="Arial" w:cs="Times New Roman"/>
      <w:kern w:val="20"/>
      <w:sz w:val="20"/>
      <w:szCs w:val="24"/>
      <w:lang w:eastAsia="cs-CZ"/>
    </w:rPr>
  </w:style>
  <w:style w:type="paragraph" w:customStyle="1" w:styleId="Smlouva-Odrky1">
    <w:name w:val="Smlouva - Odrážky 1"/>
    <w:basedOn w:val="Normln"/>
    <w:rsid w:val="00CE4924"/>
    <w:pPr>
      <w:numPr>
        <w:numId w:val="4"/>
      </w:numPr>
      <w:tabs>
        <w:tab w:val="left" w:pos="680"/>
      </w:tabs>
      <w:spacing w:before="120" w:after="0" w:line="240" w:lineRule="exact"/>
    </w:pPr>
    <w:rPr>
      <w:rFonts w:ascii="Times New Roman" w:eastAsia="Times New Roman" w:hAnsi="Times New Roman" w:cs="Times New Roman"/>
      <w:kern w:val="20"/>
      <w:szCs w:val="24"/>
      <w:lang w:eastAsia="cs-CZ"/>
    </w:rPr>
  </w:style>
  <w:style w:type="paragraph" w:customStyle="1" w:styleId="Smlouva-Odrky2">
    <w:name w:val="Smlouva - Odrážky 2"/>
    <w:basedOn w:val="Normln"/>
    <w:rsid w:val="00CE4924"/>
    <w:pPr>
      <w:numPr>
        <w:numId w:val="13"/>
      </w:numPr>
      <w:spacing w:before="120" w:after="0" w:line="240" w:lineRule="exact"/>
    </w:pPr>
    <w:rPr>
      <w:rFonts w:ascii="Times New Roman" w:eastAsia="Times New Roman" w:hAnsi="Times New Roman" w:cs="Times New Roman"/>
      <w:kern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359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90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B4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423E"/>
  </w:style>
  <w:style w:type="paragraph" w:styleId="Zpat">
    <w:name w:val="footer"/>
    <w:basedOn w:val="Normln"/>
    <w:link w:val="ZpatChar"/>
    <w:uiPriority w:val="99"/>
    <w:unhideWhenUsed/>
    <w:rsid w:val="00CB4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423E"/>
  </w:style>
  <w:style w:type="character" w:styleId="Odkaznakoment">
    <w:name w:val="annotation reference"/>
    <w:basedOn w:val="Standardnpsmoodstavce"/>
    <w:uiPriority w:val="99"/>
    <w:semiHidden/>
    <w:unhideWhenUsed/>
    <w:rsid w:val="007F41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416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416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41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416A"/>
    <w:rPr>
      <w:b/>
      <w:bCs/>
      <w:sz w:val="20"/>
      <w:szCs w:val="20"/>
    </w:rPr>
  </w:style>
  <w:style w:type="paragraph" w:styleId="Obsah5">
    <w:name w:val="toc 5"/>
    <w:basedOn w:val="Normln"/>
    <w:next w:val="Normln"/>
    <w:uiPriority w:val="39"/>
    <w:rsid w:val="0066566A"/>
    <w:pPr>
      <w:numPr>
        <w:numId w:val="18"/>
      </w:numPr>
      <w:tabs>
        <w:tab w:val="left" w:pos="720"/>
        <w:tab w:val="right" w:leader="dot" w:pos="9639"/>
      </w:tabs>
      <w:suppressAutoHyphens/>
      <w:spacing w:after="0" w:line="240" w:lineRule="auto"/>
      <w:ind w:left="720" w:hanging="720"/>
    </w:pPr>
    <w:rPr>
      <w:rFonts w:ascii="Times New Roman" w:eastAsia="SimSun" w:hAnsi="Times New Roman" w:cs="Times New Roman"/>
      <w:caps/>
    </w:rPr>
  </w:style>
  <w:style w:type="character" w:styleId="Hypertextovodkaz">
    <w:name w:val="Hyperlink"/>
    <w:basedOn w:val="Standardnpsmoodstavce"/>
    <w:uiPriority w:val="99"/>
    <w:unhideWhenUsed/>
    <w:rsid w:val="0066566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1370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</dc:creator>
  <cp:lastModifiedBy>VR</cp:lastModifiedBy>
  <cp:revision>5</cp:revision>
  <cp:lastPrinted>2020-03-10T06:45:00Z</cp:lastPrinted>
  <dcterms:created xsi:type="dcterms:W3CDTF">2020-03-18T08:52:00Z</dcterms:created>
  <dcterms:modified xsi:type="dcterms:W3CDTF">2020-03-19T11:13:00Z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4763508</vt:i4>
  </property>
</Properties>
</file>